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30" w:rsidRPr="0045185C" w:rsidRDefault="00EA5730" w:rsidP="00EA5730">
      <w:pPr>
        <w:spacing w:beforeLines="150" w:before="468" w:after="100" w:afterAutospacing="1" w:line="360" w:lineRule="auto"/>
        <w:jc w:val="center"/>
        <w:rPr>
          <w:rFonts w:ascii="Times New Roman" w:eastAsia="宋体" w:hAnsi="Times New Roman" w:cs="Times New Roman"/>
          <w:b/>
          <w:sz w:val="44"/>
          <w:szCs w:val="44"/>
        </w:rPr>
      </w:pPr>
    </w:p>
    <w:p w:rsidR="00EA5730" w:rsidRPr="0045185C" w:rsidRDefault="00EA5730" w:rsidP="00EA5730">
      <w:pPr>
        <w:spacing w:beforeLines="150" w:before="468" w:after="100" w:afterAutospacing="1" w:line="360" w:lineRule="auto"/>
        <w:jc w:val="center"/>
        <w:rPr>
          <w:rFonts w:ascii="Times New Roman" w:eastAsia="宋体" w:hAnsi="Times New Roman" w:cs="Times New Roman"/>
          <w:b/>
          <w:sz w:val="44"/>
          <w:szCs w:val="44"/>
        </w:rPr>
      </w:pPr>
    </w:p>
    <w:p w:rsidR="00EA5730" w:rsidRDefault="00EA5730" w:rsidP="00EA5730">
      <w:pPr>
        <w:jc w:val="center"/>
        <w:rPr>
          <w:rFonts w:ascii="Times New Roman" w:eastAsia="宋体" w:hAnsi="Times New Roman" w:cs="Times New Roman"/>
          <w:b/>
          <w:sz w:val="44"/>
          <w:szCs w:val="44"/>
        </w:rPr>
      </w:pPr>
      <w:r>
        <w:rPr>
          <w:rFonts w:ascii="Times New Roman" w:eastAsia="宋体" w:hAnsi="Times New Roman" w:cs="Times New Roman" w:hint="eastAsia"/>
          <w:b/>
          <w:sz w:val="44"/>
          <w:szCs w:val="44"/>
        </w:rPr>
        <w:t>西青区博</w:t>
      </w:r>
      <w:proofErr w:type="gramStart"/>
      <w:r>
        <w:rPr>
          <w:rFonts w:ascii="Times New Roman" w:eastAsia="宋体" w:hAnsi="Times New Roman" w:cs="Times New Roman" w:hint="eastAsia"/>
          <w:b/>
          <w:sz w:val="44"/>
          <w:szCs w:val="44"/>
        </w:rPr>
        <w:t>桦</w:t>
      </w:r>
      <w:proofErr w:type="gramEnd"/>
      <w:r>
        <w:rPr>
          <w:rFonts w:ascii="Times New Roman" w:eastAsia="宋体" w:hAnsi="Times New Roman" w:cs="Times New Roman" w:hint="eastAsia"/>
          <w:b/>
          <w:sz w:val="44"/>
          <w:szCs w:val="44"/>
        </w:rPr>
        <w:t>道</w:t>
      </w:r>
      <w:r>
        <w:rPr>
          <w:rFonts w:ascii="Times New Roman" w:eastAsia="宋体" w:hAnsi="Times New Roman" w:cs="Times New Roman"/>
          <w:b/>
          <w:sz w:val="44"/>
          <w:szCs w:val="44"/>
        </w:rPr>
        <w:t>（</w:t>
      </w:r>
      <w:r>
        <w:rPr>
          <w:rFonts w:ascii="Times New Roman" w:eastAsia="宋体" w:hAnsi="Times New Roman" w:cs="Times New Roman" w:hint="eastAsia"/>
          <w:b/>
          <w:sz w:val="44"/>
          <w:szCs w:val="44"/>
        </w:rPr>
        <w:t>望湖路</w:t>
      </w:r>
      <w:r>
        <w:rPr>
          <w:rFonts w:ascii="Times New Roman" w:eastAsia="宋体" w:hAnsi="Times New Roman" w:cs="Times New Roman"/>
          <w:b/>
          <w:sz w:val="44"/>
          <w:szCs w:val="44"/>
        </w:rPr>
        <w:t>-</w:t>
      </w:r>
      <w:r>
        <w:rPr>
          <w:rFonts w:ascii="Times New Roman" w:eastAsia="宋体" w:hAnsi="Times New Roman" w:cs="Times New Roman"/>
          <w:b/>
          <w:sz w:val="44"/>
          <w:szCs w:val="44"/>
        </w:rPr>
        <w:t>嘉禾路）</w:t>
      </w:r>
      <w:r>
        <w:rPr>
          <w:rFonts w:ascii="Times New Roman" w:eastAsia="宋体" w:hAnsi="Times New Roman" w:cs="Times New Roman" w:hint="eastAsia"/>
          <w:b/>
          <w:sz w:val="44"/>
          <w:szCs w:val="44"/>
        </w:rPr>
        <w:t>道路</w:t>
      </w:r>
      <w:r>
        <w:rPr>
          <w:rFonts w:ascii="Times New Roman" w:eastAsia="宋体" w:hAnsi="Times New Roman" w:cs="Times New Roman"/>
          <w:b/>
          <w:sz w:val="44"/>
          <w:szCs w:val="44"/>
        </w:rPr>
        <w:t>工程项目</w:t>
      </w:r>
      <w:r w:rsidRPr="0045185C">
        <w:rPr>
          <w:rFonts w:ascii="Times New Roman" w:eastAsia="宋体" w:hAnsi="Times New Roman" w:cs="Times New Roman" w:hint="eastAsia"/>
          <w:b/>
          <w:sz w:val="44"/>
          <w:szCs w:val="44"/>
        </w:rPr>
        <w:t>地块土壤污染状况</w:t>
      </w:r>
    </w:p>
    <w:p w:rsidR="00EA5730" w:rsidRPr="0045185C" w:rsidRDefault="00EA5730" w:rsidP="00EA5730">
      <w:pPr>
        <w:jc w:val="center"/>
        <w:rPr>
          <w:rFonts w:ascii="Calibri" w:eastAsia="宋体" w:hAnsi="Calibri" w:cs="黑体"/>
          <w:sz w:val="28"/>
          <w:szCs w:val="28"/>
        </w:rPr>
      </w:pPr>
      <w:r w:rsidRPr="0045185C">
        <w:rPr>
          <w:rFonts w:ascii="Times New Roman" w:eastAsia="宋体" w:hAnsi="Times New Roman" w:cs="Times New Roman" w:hint="eastAsia"/>
          <w:b/>
          <w:sz w:val="44"/>
          <w:szCs w:val="44"/>
        </w:rPr>
        <w:t>调查报告</w:t>
      </w:r>
    </w:p>
    <w:p w:rsidR="00EA5730" w:rsidRPr="002B0338" w:rsidRDefault="00EA5730" w:rsidP="00EA5730">
      <w:pPr>
        <w:rPr>
          <w:rFonts w:ascii="Calibri" w:eastAsia="宋体" w:hAnsi="Calibri" w:cs="黑体"/>
          <w:sz w:val="28"/>
          <w:szCs w:val="28"/>
        </w:rPr>
      </w:pPr>
    </w:p>
    <w:p w:rsidR="00EA5730" w:rsidRPr="0045185C" w:rsidRDefault="00EA5730" w:rsidP="00EA5730">
      <w:pPr>
        <w:rPr>
          <w:rFonts w:ascii="Calibri" w:eastAsia="宋体" w:hAnsi="Calibri" w:cs="黑体"/>
          <w:sz w:val="28"/>
          <w:szCs w:val="28"/>
        </w:rPr>
      </w:pPr>
    </w:p>
    <w:p w:rsidR="00EA5730" w:rsidRPr="0045185C" w:rsidRDefault="00EA5730" w:rsidP="00EA5730">
      <w:pPr>
        <w:rPr>
          <w:rFonts w:ascii="Calibri" w:eastAsia="宋体" w:hAnsi="Calibri" w:cs="黑体"/>
          <w:sz w:val="28"/>
          <w:szCs w:val="28"/>
        </w:rPr>
      </w:pPr>
    </w:p>
    <w:p w:rsidR="00EA5730" w:rsidRPr="0045185C" w:rsidRDefault="00EA5730" w:rsidP="00EA5730">
      <w:pPr>
        <w:rPr>
          <w:rFonts w:ascii="Calibri" w:eastAsia="宋体" w:hAnsi="Calibri" w:cs="黑体"/>
          <w:sz w:val="28"/>
          <w:szCs w:val="28"/>
        </w:rPr>
      </w:pPr>
    </w:p>
    <w:p w:rsidR="00EA5730" w:rsidRPr="0045185C" w:rsidRDefault="00EA5730" w:rsidP="00EA5730">
      <w:pPr>
        <w:spacing w:beforeLines="150" w:before="468"/>
        <w:jc w:val="center"/>
        <w:rPr>
          <w:rFonts w:ascii="Calibri" w:eastAsia="宋体" w:hAnsi="Calibri" w:cs="黑体"/>
          <w:sz w:val="36"/>
          <w:szCs w:val="36"/>
        </w:rPr>
      </w:pPr>
    </w:p>
    <w:p w:rsidR="00EA5730" w:rsidRPr="0045185C" w:rsidRDefault="00EA5730" w:rsidP="00EA5730">
      <w:pPr>
        <w:spacing w:beforeLines="150" w:before="468"/>
        <w:jc w:val="center"/>
        <w:rPr>
          <w:rFonts w:ascii="Calibri" w:eastAsia="宋体" w:hAnsi="Calibri" w:cs="黑体"/>
          <w:sz w:val="36"/>
          <w:szCs w:val="36"/>
        </w:rPr>
      </w:pPr>
    </w:p>
    <w:p w:rsidR="00EA5730" w:rsidRPr="0045185C" w:rsidRDefault="00EA5730" w:rsidP="00EA5730">
      <w:pPr>
        <w:spacing w:beforeLines="150" w:before="468"/>
        <w:jc w:val="center"/>
        <w:rPr>
          <w:rFonts w:ascii="Calibri" w:eastAsia="宋体" w:hAnsi="Calibri" w:cs="黑体"/>
          <w:sz w:val="36"/>
          <w:szCs w:val="36"/>
        </w:rPr>
      </w:pPr>
    </w:p>
    <w:p w:rsidR="00EA5730" w:rsidRPr="0045185C" w:rsidRDefault="00EA5730" w:rsidP="00EA5730">
      <w:pPr>
        <w:spacing w:beforeLines="150" w:before="468"/>
        <w:jc w:val="center"/>
        <w:rPr>
          <w:rFonts w:ascii="Calibri" w:eastAsia="宋体" w:hAnsi="Calibri" w:cs="黑体"/>
          <w:b/>
          <w:sz w:val="28"/>
          <w:szCs w:val="28"/>
        </w:rPr>
      </w:pPr>
      <w:r w:rsidRPr="0045185C">
        <w:rPr>
          <w:rFonts w:ascii="Calibri" w:eastAsia="宋体" w:hAnsi="Calibri" w:cs="黑体" w:hint="eastAsia"/>
          <w:b/>
          <w:sz w:val="28"/>
          <w:szCs w:val="28"/>
        </w:rPr>
        <w:t>项目</w:t>
      </w:r>
      <w:r w:rsidRPr="0045185C">
        <w:rPr>
          <w:rFonts w:ascii="Calibri" w:eastAsia="宋体" w:hAnsi="Calibri" w:cs="黑体"/>
          <w:b/>
          <w:sz w:val="28"/>
          <w:szCs w:val="28"/>
        </w:rPr>
        <w:t>单位：</w:t>
      </w:r>
      <w:r w:rsidRPr="00E7616A">
        <w:rPr>
          <w:rFonts w:ascii="Calibri" w:eastAsia="宋体" w:hAnsi="Calibri" w:cs="黑体" w:hint="eastAsia"/>
          <w:b/>
          <w:sz w:val="28"/>
          <w:szCs w:val="28"/>
        </w:rPr>
        <w:t>天津市西青区住房和建设委员会</w:t>
      </w:r>
    </w:p>
    <w:p w:rsidR="00EA5730" w:rsidRPr="0045185C" w:rsidRDefault="00EA5730" w:rsidP="00EA5730">
      <w:pPr>
        <w:jc w:val="center"/>
        <w:rPr>
          <w:rFonts w:ascii="Calibri" w:eastAsia="宋体" w:hAnsi="Calibri" w:cs="黑体"/>
          <w:b/>
          <w:sz w:val="28"/>
          <w:szCs w:val="28"/>
        </w:rPr>
      </w:pPr>
      <w:r w:rsidRPr="0045185C">
        <w:rPr>
          <w:rFonts w:ascii="Calibri" w:eastAsia="宋体" w:hAnsi="Calibri" w:cs="黑体" w:hint="eastAsia"/>
          <w:b/>
          <w:sz w:val="28"/>
          <w:szCs w:val="28"/>
        </w:rPr>
        <w:t>报告编制单位</w:t>
      </w:r>
      <w:r w:rsidRPr="0045185C">
        <w:rPr>
          <w:rFonts w:ascii="Calibri" w:eastAsia="宋体" w:hAnsi="Calibri" w:cs="黑体"/>
          <w:b/>
          <w:sz w:val="28"/>
          <w:szCs w:val="28"/>
        </w:rPr>
        <w:t>：</w:t>
      </w:r>
      <w:r w:rsidRPr="0045185C">
        <w:rPr>
          <w:rFonts w:ascii="Calibri" w:eastAsia="宋体" w:hAnsi="Calibri" w:cs="黑体" w:hint="eastAsia"/>
          <w:b/>
          <w:sz w:val="28"/>
          <w:szCs w:val="28"/>
        </w:rPr>
        <w:t>天津</w:t>
      </w:r>
      <w:r>
        <w:rPr>
          <w:rFonts w:ascii="Calibri" w:eastAsia="宋体" w:hAnsi="Calibri" w:cs="黑体" w:hint="eastAsia"/>
          <w:b/>
          <w:sz w:val="28"/>
          <w:szCs w:val="28"/>
        </w:rPr>
        <w:t>鸣诚环境</w:t>
      </w:r>
      <w:r w:rsidRPr="0045185C">
        <w:rPr>
          <w:rFonts w:ascii="Calibri" w:eastAsia="宋体" w:hAnsi="Calibri" w:cs="黑体" w:hint="eastAsia"/>
          <w:b/>
          <w:sz w:val="28"/>
          <w:szCs w:val="28"/>
        </w:rPr>
        <w:t>科技有限公司</w:t>
      </w:r>
    </w:p>
    <w:p w:rsidR="00EA5730" w:rsidRPr="0045185C" w:rsidRDefault="00EA5730" w:rsidP="00EA5730">
      <w:pPr>
        <w:jc w:val="center"/>
        <w:rPr>
          <w:rFonts w:ascii="Times New Roman" w:eastAsia="宋体" w:hAnsi="Calibri" w:cs="Times New Roman"/>
          <w:b/>
          <w:sz w:val="28"/>
          <w:szCs w:val="28"/>
        </w:rPr>
        <w:sectPr w:rsidR="00EA5730" w:rsidRPr="0045185C" w:rsidSect="007B5DD1">
          <w:footerReference w:type="default" r:id="rId4"/>
          <w:pgSz w:w="11906" w:h="16838"/>
          <w:pgMar w:top="1440" w:right="1800" w:bottom="1440" w:left="1800" w:header="851" w:footer="992" w:gutter="0"/>
          <w:cols w:space="425"/>
          <w:docGrid w:type="lines" w:linePitch="312"/>
        </w:sectPr>
      </w:pPr>
      <w:r w:rsidRPr="0045185C">
        <w:rPr>
          <w:rFonts w:ascii="Times New Roman" w:eastAsia="宋体" w:hAnsi="Times New Roman" w:cs="Times New Roman" w:hint="eastAsia"/>
          <w:b/>
          <w:sz w:val="28"/>
          <w:szCs w:val="28"/>
        </w:rPr>
        <w:t>二〇二〇</w:t>
      </w:r>
      <w:r w:rsidRPr="0045185C">
        <w:rPr>
          <w:rFonts w:ascii="Times New Roman" w:eastAsia="宋体" w:hAnsi="Calibri" w:cs="Times New Roman" w:hint="eastAsia"/>
          <w:b/>
          <w:sz w:val="28"/>
          <w:szCs w:val="28"/>
        </w:rPr>
        <w:t>年</w:t>
      </w:r>
      <w:r>
        <w:rPr>
          <w:rFonts w:ascii="Times New Roman" w:eastAsia="宋体" w:hAnsi="Times New Roman" w:cs="Times New Roman" w:hint="eastAsia"/>
          <w:b/>
          <w:sz w:val="28"/>
          <w:szCs w:val="28"/>
        </w:rPr>
        <w:t>十</w:t>
      </w:r>
      <w:r>
        <w:rPr>
          <w:rFonts w:ascii="Times New Roman" w:eastAsia="宋体" w:hAnsi="Times New Roman" w:cs="Times New Roman" w:hint="eastAsia"/>
          <w:b/>
          <w:sz w:val="28"/>
          <w:szCs w:val="28"/>
        </w:rPr>
        <w:t>二</w:t>
      </w:r>
      <w:r w:rsidRPr="0045185C">
        <w:rPr>
          <w:rFonts w:ascii="Times New Roman" w:eastAsia="宋体" w:hAnsi="Calibri" w:cs="Times New Roman" w:hint="eastAsia"/>
          <w:b/>
          <w:sz w:val="28"/>
          <w:szCs w:val="28"/>
        </w:rPr>
        <w:t>月</w:t>
      </w:r>
    </w:p>
    <w:p w:rsidR="00EA5730" w:rsidRDefault="00EA5730" w:rsidP="00EA5730">
      <w:pPr>
        <w:ind w:firstLineChars="200" w:firstLine="560"/>
        <w:rPr>
          <w:rFonts w:ascii="Times New Roman" w:eastAsia="宋体" w:hAnsi="Times New Roman" w:cs="Times New Roman"/>
          <w:sz w:val="28"/>
        </w:rPr>
      </w:pPr>
      <w:r w:rsidRPr="0045185C">
        <w:rPr>
          <w:rFonts w:ascii="Times New Roman" w:eastAsia="宋体" w:hAnsi="Times New Roman" w:cs="Times New Roman" w:hint="eastAsia"/>
          <w:sz w:val="28"/>
        </w:rPr>
        <w:lastRenderedPageBreak/>
        <w:t>《中华</w:t>
      </w:r>
      <w:r w:rsidRPr="0045185C">
        <w:rPr>
          <w:rFonts w:ascii="Times New Roman" w:eastAsia="宋体" w:hAnsi="Times New Roman" w:cs="Times New Roman"/>
          <w:sz w:val="28"/>
        </w:rPr>
        <w:t>人民共和国土壤污染防治法</w:t>
      </w:r>
      <w:r w:rsidRPr="0045185C">
        <w:rPr>
          <w:rFonts w:ascii="Times New Roman" w:eastAsia="宋体" w:hAnsi="Times New Roman" w:cs="Times New Roman" w:hint="eastAsia"/>
          <w:sz w:val="28"/>
        </w:rPr>
        <w:t>》中要求土地出让或用途变更前应当按照相关规定进行土壤污染状况调查，为确保土地安全开发利用，拟定</w:t>
      </w:r>
      <w:r w:rsidRPr="0045185C">
        <w:rPr>
          <w:rFonts w:ascii="Times New Roman" w:eastAsia="宋体" w:hAnsi="Times New Roman" w:cs="Times New Roman"/>
          <w:sz w:val="28"/>
        </w:rPr>
        <w:t>本项目。</w:t>
      </w:r>
    </w:p>
    <w:p w:rsidR="00EA5730" w:rsidRDefault="00EA5730" w:rsidP="00EA5730">
      <w:pPr>
        <w:ind w:firstLineChars="200" w:firstLine="560"/>
        <w:rPr>
          <w:rFonts w:ascii="Times New Roman" w:eastAsia="宋体" w:hAnsi="Times New Roman" w:cs="Times New Roman"/>
          <w:sz w:val="28"/>
        </w:rPr>
      </w:pPr>
      <w:r w:rsidRPr="003F6470">
        <w:rPr>
          <w:rFonts w:ascii="Times New Roman" w:eastAsia="宋体" w:hAnsi="Times New Roman" w:cs="Times New Roman" w:hint="eastAsia"/>
          <w:sz w:val="28"/>
        </w:rPr>
        <w:t>项目场地位于天津市</w:t>
      </w:r>
      <w:r>
        <w:rPr>
          <w:rFonts w:ascii="Times New Roman" w:eastAsia="宋体" w:hAnsi="Times New Roman" w:cs="Times New Roman" w:hint="eastAsia"/>
          <w:sz w:val="28"/>
        </w:rPr>
        <w:t>西青</w:t>
      </w:r>
      <w:r w:rsidRPr="003F6470">
        <w:rPr>
          <w:rFonts w:ascii="Times New Roman" w:eastAsia="宋体" w:hAnsi="Times New Roman" w:cs="Times New Roman" w:hint="eastAsia"/>
          <w:sz w:val="28"/>
        </w:rPr>
        <w:t>区</w:t>
      </w:r>
      <w:r>
        <w:rPr>
          <w:rFonts w:ascii="Times New Roman" w:eastAsia="宋体" w:hAnsi="Times New Roman" w:cs="Times New Roman" w:hint="eastAsia"/>
          <w:sz w:val="28"/>
        </w:rPr>
        <w:t>张家窝镇</w:t>
      </w:r>
      <w:r w:rsidRPr="003F6470">
        <w:rPr>
          <w:rFonts w:ascii="Times New Roman" w:eastAsia="宋体" w:hAnsi="Times New Roman" w:cs="Times New Roman" w:hint="eastAsia"/>
          <w:sz w:val="28"/>
        </w:rPr>
        <w:t>，</w:t>
      </w:r>
      <w:r>
        <w:rPr>
          <w:rFonts w:ascii="Times New Roman" w:eastAsia="宋体" w:hAnsi="Times New Roman" w:cs="Times New Roman" w:hint="eastAsia"/>
          <w:sz w:val="28"/>
        </w:rPr>
        <w:t>西起</w:t>
      </w:r>
      <w:r>
        <w:rPr>
          <w:rFonts w:ascii="Times New Roman" w:eastAsia="宋体" w:hAnsi="Times New Roman" w:cs="Times New Roman"/>
          <w:sz w:val="28"/>
        </w:rPr>
        <w:t>望湖路</w:t>
      </w:r>
      <w:r>
        <w:rPr>
          <w:rFonts w:ascii="Times New Roman" w:eastAsia="宋体" w:hAnsi="Times New Roman" w:cs="Times New Roman" w:hint="eastAsia"/>
          <w:sz w:val="28"/>
        </w:rPr>
        <w:t>，</w:t>
      </w:r>
      <w:r>
        <w:rPr>
          <w:rFonts w:ascii="Times New Roman" w:eastAsia="宋体" w:hAnsi="Times New Roman" w:cs="Times New Roman"/>
          <w:sz w:val="28"/>
        </w:rPr>
        <w:t>东至嘉</w:t>
      </w:r>
      <w:r>
        <w:rPr>
          <w:rFonts w:ascii="Times New Roman" w:eastAsia="宋体" w:hAnsi="Times New Roman" w:cs="Times New Roman" w:hint="eastAsia"/>
          <w:sz w:val="28"/>
        </w:rPr>
        <w:t>和</w:t>
      </w:r>
      <w:r>
        <w:rPr>
          <w:rFonts w:ascii="Times New Roman" w:eastAsia="宋体" w:hAnsi="Times New Roman" w:cs="Times New Roman"/>
          <w:sz w:val="28"/>
        </w:rPr>
        <w:t>路</w:t>
      </w:r>
      <w:r>
        <w:rPr>
          <w:rFonts w:ascii="Times New Roman" w:eastAsia="宋体" w:hAnsi="Times New Roman" w:cs="Times New Roman" w:hint="eastAsia"/>
          <w:sz w:val="28"/>
        </w:rPr>
        <w:t>，</w:t>
      </w:r>
      <w:proofErr w:type="gramStart"/>
      <w:r>
        <w:rPr>
          <w:rFonts w:ascii="Times New Roman" w:eastAsia="宋体" w:hAnsi="Times New Roman" w:cs="Times New Roman"/>
          <w:sz w:val="28"/>
        </w:rPr>
        <w:t>南</w:t>
      </w:r>
      <w:r>
        <w:rPr>
          <w:rFonts w:ascii="Times New Roman" w:eastAsia="宋体" w:hAnsi="Times New Roman" w:cs="Times New Roman" w:hint="eastAsia"/>
          <w:sz w:val="28"/>
        </w:rPr>
        <w:t>临融侨</w:t>
      </w:r>
      <w:proofErr w:type="gramEnd"/>
      <w:r>
        <w:rPr>
          <w:rFonts w:ascii="Times New Roman" w:eastAsia="宋体" w:hAnsi="Times New Roman" w:cs="Times New Roman"/>
          <w:sz w:val="28"/>
        </w:rPr>
        <w:t>方圆</w:t>
      </w:r>
      <w:r>
        <w:rPr>
          <w:rFonts w:ascii="Times New Roman" w:eastAsia="宋体" w:hAnsi="Times New Roman" w:cs="Times New Roman" w:hint="eastAsia"/>
          <w:sz w:val="28"/>
        </w:rPr>
        <w:t>（在建），北面</w:t>
      </w:r>
      <w:r>
        <w:rPr>
          <w:rFonts w:ascii="Times New Roman" w:eastAsia="宋体" w:hAnsi="Times New Roman" w:cs="Times New Roman"/>
          <w:sz w:val="28"/>
        </w:rPr>
        <w:t>为现状空地</w:t>
      </w:r>
      <w:r>
        <w:rPr>
          <w:rFonts w:ascii="Times New Roman" w:eastAsia="宋体" w:hAnsi="Times New Roman" w:cs="Times New Roman" w:hint="eastAsia"/>
          <w:sz w:val="28"/>
        </w:rPr>
        <w:t>，</w:t>
      </w:r>
      <w:r>
        <w:rPr>
          <w:rFonts w:ascii="Times New Roman" w:eastAsia="宋体" w:hAnsi="Times New Roman" w:cs="Times New Roman"/>
          <w:sz w:val="28"/>
        </w:rPr>
        <w:t>全长</w:t>
      </w:r>
      <w:r>
        <w:rPr>
          <w:rFonts w:ascii="Times New Roman" w:eastAsia="宋体" w:hAnsi="Times New Roman" w:cs="Times New Roman" w:hint="eastAsia"/>
          <w:sz w:val="28"/>
        </w:rPr>
        <w:t>615</w:t>
      </w:r>
      <w:r>
        <w:rPr>
          <w:rFonts w:ascii="Times New Roman" w:eastAsia="宋体" w:hAnsi="Times New Roman" w:cs="Times New Roman"/>
          <w:sz w:val="28"/>
        </w:rPr>
        <w:t>m</w:t>
      </w:r>
      <w:r>
        <w:rPr>
          <w:rFonts w:ascii="Times New Roman" w:eastAsia="宋体" w:hAnsi="Times New Roman" w:cs="Times New Roman" w:hint="eastAsia"/>
          <w:sz w:val="28"/>
        </w:rPr>
        <w:t>，</w:t>
      </w:r>
      <w:r>
        <w:rPr>
          <w:rFonts w:ascii="Times New Roman" w:eastAsia="宋体" w:hAnsi="Times New Roman" w:cs="Times New Roman"/>
          <w:sz w:val="28"/>
        </w:rPr>
        <w:t>宽约</w:t>
      </w:r>
      <w:r>
        <w:rPr>
          <w:rFonts w:ascii="Times New Roman" w:eastAsia="宋体" w:hAnsi="Times New Roman" w:cs="Times New Roman"/>
          <w:sz w:val="28"/>
        </w:rPr>
        <w:t>25m</w:t>
      </w:r>
      <w:r>
        <w:rPr>
          <w:rFonts w:ascii="Times New Roman" w:eastAsia="宋体" w:hAnsi="Times New Roman" w:cs="Times New Roman" w:hint="eastAsia"/>
          <w:sz w:val="28"/>
        </w:rPr>
        <w:t>，</w:t>
      </w:r>
      <w:r w:rsidRPr="003F6470">
        <w:rPr>
          <w:rFonts w:ascii="Times New Roman" w:eastAsia="宋体" w:hAnsi="Times New Roman" w:cs="Times New Roman" w:hint="eastAsia"/>
          <w:sz w:val="28"/>
        </w:rPr>
        <w:t>面积</w:t>
      </w:r>
      <w:r>
        <w:rPr>
          <w:rFonts w:ascii="Times New Roman" w:eastAsia="宋体" w:hAnsi="Times New Roman" w:cs="Times New Roman" w:hint="eastAsia"/>
          <w:sz w:val="28"/>
        </w:rPr>
        <w:t>为</w:t>
      </w:r>
      <w:r>
        <w:rPr>
          <w:rFonts w:ascii="Times New Roman" w:eastAsia="宋体" w:hAnsi="Times New Roman" w:cs="Times New Roman"/>
          <w:sz w:val="28"/>
        </w:rPr>
        <w:t>17992.8</w:t>
      </w:r>
      <w:r>
        <w:rPr>
          <w:rFonts w:ascii="Times New Roman" w:eastAsia="宋体" w:hAnsi="Times New Roman" w:cs="Times New Roman" w:hint="eastAsia"/>
          <w:sz w:val="28"/>
        </w:rPr>
        <w:t>m</w:t>
      </w:r>
      <w:r w:rsidRPr="00EB0D87">
        <w:rPr>
          <w:rFonts w:ascii="Times New Roman" w:eastAsia="宋体" w:hAnsi="Times New Roman" w:cs="Times New Roman" w:hint="eastAsia"/>
          <w:sz w:val="28"/>
          <w:vertAlign w:val="superscript"/>
        </w:rPr>
        <w:t>2</w:t>
      </w:r>
      <w:r w:rsidRPr="003F6470">
        <w:rPr>
          <w:rFonts w:ascii="Times New Roman" w:eastAsia="宋体" w:hAnsi="Times New Roman" w:cs="Times New Roman" w:hint="eastAsia"/>
          <w:sz w:val="28"/>
        </w:rPr>
        <w:t>，项目场地最初</w:t>
      </w:r>
      <w:r w:rsidRPr="003F6470">
        <w:rPr>
          <w:rFonts w:ascii="Times New Roman" w:eastAsia="宋体" w:hAnsi="Times New Roman" w:cs="Times New Roman"/>
          <w:sz w:val="28"/>
        </w:rPr>
        <w:t>为农田，停止耕种后</w:t>
      </w:r>
      <w:r w:rsidRPr="003F6470">
        <w:rPr>
          <w:rFonts w:ascii="Times New Roman" w:eastAsia="宋体" w:hAnsi="Times New Roman" w:cs="Times New Roman" w:hint="eastAsia"/>
          <w:sz w:val="28"/>
        </w:rPr>
        <w:t>长期处于空置状态。</w:t>
      </w:r>
      <w:r w:rsidRPr="00DE3966">
        <w:rPr>
          <w:rFonts w:ascii="Times New Roman" w:eastAsia="宋体" w:hAnsi="Times New Roman" w:cs="Times New Roman" w:hint="eastAsia"/>
          <w:sz w:val="28"/>
        </w:rPr>
        <w:t>场地未来规划</w:t>
      </w:r>
      <w:r>
        <w:rPr>
          <w:rFonts w:ascii="Times New Roman" w:eastAsia="宋体" w:hAnsi="Times New Roman" w:cs="Times New Roman"/>
          <w:sz w:val="28"/>
        </w:rPr>
        <w:t>城市次干路</w:t>
      </w:r>
      <w:r w:rsidRPr="00DE3966">
        <w:rPr>
          <w:rFonts w:ascii="Times New Roman" w:eastAsia="宋体" w:hAnsi="Times New Roman" w:cs="Times New Roman" w:hint="eastAsia"/>
          <w:sz w:val="28"/>
        </w:rPr>
        <w:t>，</w:t>
      </w:r>
      <w:r>
        <w:rPr>
          <w:rFonts w:ascii="Times New Roman" w:eastAsia="宋体" w:hAnsi="Times New Roman" w:cs="Times New Roman" w:hint="eastAsia"/>
          <w:sz w:val="28"/>
        </w:rPr>
        <w:t>属于</w:t>
      </w:r>
      <w:r>
        <w:rPr>
          <w:rFonts w:ascii="Times New Roman" w:eastAsia="宋体" w:hAnsi="Times New Roman" w:cs="Times New Roman"/>
          <w:sz w:val="28"/>
        </w:rPr>
        <w:t>第二类用地中的道路与交通设施用地类型，</w:t>
      </w:r>
      <w:r w:rsidRPr="00DE3966">
        <w:rPr>
          <w:rFonts w:ascii="Times New Roman" w:eastAsia="宋体" w:hAnsi="Times New Roman" w:cs="Times New Roman" w:hint="eastAsia"/>
          <w:sz w:val="28"/>
        </w:rPr>
        <w:t>为保证用地安全，项目地块将按照</w:t>
      </w:r>
      <w:r>
        <w:rPr>
          <w:rFonts w:ascii="Times New Roman" w:eastAsia="宋体" w:hAnsi="Times New Roman" w:cs="Times New Roman" w:hint="eastAsia"/>
          <w:sz w:val="28"/>
        </w:rPr>
        <w:t>第二类</w:t>
      </w:r>
      <w:r w:rsidRPr="00DE3966">
        <w:rPr>
          <w:rFonts w:ascii="Times New Roman" w:eastAsia="宋体" w:hAnsi="Times New Roman" w:cs="Times New Roman" w:hint="eastAsia"/>
          <w:sz w:val="28"/>
        </w:rPr>
        <w:t>用地进行</w:t>
      </w:r>
      <w:r>
        <w:rPr>
          <w:rFonts w:ascii="Times New Roman" w:eastAsia="宋体" w:hAnsi="Times New Roman" w:cs="Times New Roman" w:hint="eastAsia"/>
          <w:sz w:val="28"/>
        </w:rPr>
        <w:t>调查</w:t>
      </w:r>
      <w:r w:rsidRPr="00DE3966">
        <w:rPr>
          <w:rFonts w:ascii="Times New Roman" w:eastAsia="宋体" w:hAnsi="Times New Roman" w:cs="Times New Roman" w:hint="eastAsia"/>
          <w:sz w:val="28"/>
        </w:rPr>
        <w:t>评估</w:t>
      </w:r>
      <w:r w:rsidRPr="003F6470">
        <w:rPr>
          <w:rFonts w:ascii="Times New Roman" w:eastAsia="宋体" w:hAnsi="Times New Roman" w:cs="Times New Roman" w:hint="eastAsia"/>
          <w:sz w:val="28"/>
        </w:rPr>
        <w:t>，</w:t>
      </w:r>
      <w:r>
        <w:rPr>
          <w:rFonts w:ascii="Times New Roman" w:eastAsia="宋体" w:hAnsi="Times New Roman" w:cs="Times New Roman" w:hint="eastAsia"/>
          <w:sz w:val="28"/>
        </w:rPr>
        <w:t>地块属于非</w:t>
      </w:r>
      <w:r w:rsidRPr="003F6470">
        <w:rPr>
          <w:rFonts w:ascii="Times New Roman" w:eastAsia="宋体" w:hAnsi="Times New Roman" w:cs="Times New Roman" w:hint="eastAsia"/>
          <w:sz w:val="28"/>
        </w:rPr>
        <w:t>敏感用地类型。</w:t>
      </w:r>
    </w:p>
    <w:p w:rsidR="00EA5730" w:rsidRPr="004919A3" w:rsidRDefault="00EA5730" w:rsidP="00EA5730">
      <w:pPr>
        <w:spacing w:line="360" w:lineRule="auto"/>
        <w:ind w:firstLineChars="200" w:firstLine="560"/>
        <w:rPr>
          <w:rFonts w:ascii="Times New Roman" w:eastAsia="宋体" w:hAnsi="Times New Roman" w:cs="Times New Roman"/>
          <w:sz w:val="28"/>
        </w:rPr>
      </w:pPr>
      <w:r w:rsidRPr="004919A3">
        <w:rPr>
          <w:rFonts w:ascii="Times New Roman" w:eastAsia="宋体" w:hAnsi="Times New Roman" w:cs="Times New Roman" w:hint="eastAsia"/>
          <w:sz w:val="28"/>
        </w:rPr>
        <w:t>首先</w:t>
      </w:r>
      <w:r w:rsidRPr="004919A3">
        <w:rPr>
          <w:rFonts w:ascii="Times New Roman" w:eastAsia="宋体" w:hAnsi="Times New Roman" w:cs="Times New Roman"/>
          <w:sz w:val="28"/>
        </w:rPr>
        <w:t>，</w:t>
      </w:r>
      <w:r w:rsidRPr="004919A3">
        <w:rPr>
          <w:rFonts w:ascii="Times New Roman" w:eastAsia="宋体" w:hAnsi="Times New Roman" w:cs="Times New Roman" w:hint="eastAsia"/>
          <w:sz w:val="28"/>
        </w:rPr>
        <w:t>在第一阶段</w:t>
      </w:r>
      <w:r w:rsidRPr="004919A3">
        <w:rPr>
          <w:rFonts w:ascii="Times New Roman" w:eastAsia="宋体" w:hAnsi="Times New Roman" w:cs="Times New Roman"/>
          <w:sz w:val="28"/>
        </w:rPr>
        <w:t>场地调查工作中，对该地块进行了资料收集、现场踏勘、人员访谈及水文地质调查确定了地块基本情况，</w:t>
      </w:r>
      <w:r w:rsidRPr="004919A3">
        <w:rPr>
          <w:rFonts w:ascii="Times New Roman" w:eastAsia="宋体" w:hAnsi="Times New Roman" w:cs="Times New Roman" w:hint="eastAsia"/>
          <w:sz w:val="28"/>
        </w:rPr>
        <w:t>调查</w:t>
      </w:r>
      <w:r w:rsidRPr="004919A3">
        <w:rPr>
          <w:rFonts w:ascii="Times New Roman" w:eastAsia="宋体" w:hAnsi="Times New Roman" w:cs="Times New Roman"/>
          <w:sz w:val="28"/>
        </w:rPr>
        <w:t>结果显示</w:t>
      </w:r>
      <w:r w:rsidRPr="004919A3">
        <w:rPr>
          <w:rFonts w:ascii="Times New Roman" w:eastAsia="宋体" w:hAnsi="Times New Roman" w:cs="Times New Roman" w:hint="eastAsia"/>
          <w:sz w:val="28"/>
        </w:rPr>
        <w:t>项目地块可能存在环境污染，</w:t>
      </w:r>
      <w:r w:rsidRPr="008E38A1">
        <w:rPr>
          <w:rFonts w:ascii="Times New Roman" w:eastAsia="宋体" w:hAnsi="Times New Roman" w:cs="Times New Roman" w:hint="eastAsia"/>
          <w:sz w:val="28"/>
        </w:rPr>
        <w:t>污染来源可能是历史上的农业生产、周边建筑施工、周边居民生活排放等途径引入的污染。综合考虑生产工艺及检测可行性，确定场地关注污染物包括：重金属、石油烃、</w:t>
      </w:r>
      <w:r w:rsidRPr="008E38A1">
        <w:rPr>
          <w:rFonts w:ascii="Times New Roman" w:eastAsia="宋体" w:hAnsi="Times New Roman" w:cs="Times New Roman" w:hint="eastAsia"/>
          <w:sz w:val="28"/>
        </w:rPr>
        <w:t>pH</w:t>
      </w:r>
      <w:r w:rsidRPr="008E38A1">
        <w:rPr>
          <w:rFonts w:ascii="Times New Roman" w:eastAsia="宋体" w:hAnsi="Times New Roman" w:cs="Times New Roman" w:hint="eastAsia"/>
          <w:sz w:val="28"/>
        </w:rPr>
        <w:t>值、挥发性有机物、半挥发性有机物、农药类等指标。</w:t>
      </w:r>
      <w:r w:rsidRPr="004919A3">
        <w:rPr>
          <w:rFonts w:ascii="Times New Roman" w:eastAsia="宋体" w:hAnsi="Times New Roman" w:cs="Times New Roman" w:hint="eastAsia"/>
          <w:sz w:val="28"/>
        </w:rPr>
        <w:t>建议开展第二阶段场地调查。</w:t>
      </w:r>
    </w:p>
    <w:p w:rsidR="00EA5730" w:rsidRPr="008E38A1" w:rsidRDefault="00EA5730" w:rsidP="00EA5730">
      <w:pPr>
        <w:spacing w:line="360" w:lineRule="auto"/>
        <w:ind w:firstLineChars="200" w:firstLine="560"/>
        <w:rPr>
          <w:rFonts w:ascii="Times New Roman" w:eastAsia="宋体" w:hAnsi="Times New Roman" w:cs="Times New Roman"/>
          <w:sz w:val="28"/>
        </w:rPr>
      </w:pPr>
      <w:r w:rsidRPr="004919A3">
        <w:rPr>
          <w:rFonts w:ascii="Times New Roman" w:eastAsia="宋体" w:hAnsi="Times New Roman" w:cs="Times New Roman" w:hint="eastAsia"/>
          <w:sz w:val="28"/>
        </w:rPr>
        <w:t>第二阶段场地调查布设了土壤采样点</w:t>
      </w:r>
      <w:r w:rsidRPr="008E38A1">
        <w:rPr>
          <w:rFonts w:ascii="Times New Roman" w:eastAsia="宋体" w:hAnsi="Times New Roman" w:cs="Times New Roman"/>
          <w:sz w:val="28"/>
        </w:rPr>
        <w:t>9</w:t>
      </w:r>
      <w:r w:rsidRPr="004919A3">
        <w:rPr>
          <w:rFonts w:ascii="Times New Roman" w:eastAsia="宋体" w:hAnsi="Times New Roman" w:cs="Times New Roman" w:hint="eastAsia"/>
          <w:sz w:val="28"/>
        </w:rPr>
        <w:t>个，其中场内土壤采样点</w:t>
      </w:r>
      <w:r w:rsidRPr="008E38A1">
        <w:rPr>
          <w:rFonts w:ascii="Times New Roman" w:eastAsia="宋体" w:hAnsi="Times New Roman" w:cs="Times New Roman"/>
          <w:sz w:val="28"/>
        </w:rPr>
        <w:t>5</w:t>
      </w:r>
      <w:r w:rsidRPr="004919A3">
        <w:rPr>
          <w:rFonts w:ascii="Times New Roman" w:eastAsia="宋体" w:hAnsi="Times New Roman" w:cs="Times New Roman" w:hint="eastAsia"/>
          <w:sz w:val="28"/>
        </w:rPr>
        <w:t>个，场外土壤采样点</w:t>
      </w:r>
      <w:r w:rsidRPr="004919A3">
        <w:rPr>
          <w:rFonts w:ascii="Times New Roman" w:eastAsia="宋体" w:hAnsi="Times New Roman" w:cs="Times New Roman" w:hint="eastAsia"/>
          <w:sz w:val="28"/>
        </w:rPr>
        <w:t>4</w:t>
      </w:r>
      <w:r w:rsidRPr="004919A3">
        <w:rPr>
          <w:rFonts w:ascii="Times New Roman" w:eastAsia="宋体" w:hAnsi="Times New Roman" w:cs="Times New Roman" w:hint="eastAsia"/>
          <w:sz w:val="28"/>
        </w:rPr>
        <w:t>个，地下水采样点</w:t>
      </w:r>
      <w:r w:rsidRPr="008E38A1">
        <w:rPr>
          <w:rFonts w:ascii="Times New Roman" w:eastAsia="宋体" w:hAnsi="Times New Roman" w:cs="Times New Roman"/>
          <w:sz w:val="28"/>
        </w:rPr>
        <w:t>3</w:t>
      </w:r>
      <w:r w:rsidRPr="004919A3">
        <w:rPr>
          <w:rFonts w:ascii="Times New Roman" w:eastAsia="宋体" w:hAnsi="Times New Roman" w:cs="Times New Roman" w:hint="eastAsia"/>
          <w:sz w:val="28"/>
        </w:rPr>
        <w:t>个，</w:t>
      </w:r>
      <w:r w:rsidRPr="008E38A1">
        <w:rPr>
          <w:rFonts w:ascii="Times New Roman" w:eastAsia="宋体" w:hAnsi="Times New Roman" w:cs="Times New Roman" w:hint="eastAsia"/>
          <w:sz w:val="28"/>
        </w:rPr>
        <w:t>场外</w:t>
      </w:r>
      <w:r w:rsidRPr="004919A3">
        <w:rPr>
          <w:rFonts w:ascii="Times New Roman" w:eastAsia="宋体" w:hAnsi="Times New Roman" w:cs="Times New Roman"/>
          <w:sz w:val="28"/>
        </w:rPr>
        <w:t>地表水采样点</w:t>
      </w:r>
      <w:r w:rsidRPr="008E38A1">
        <w:rPr>
          <w:rFonts w:ascii="Times New Roman" w:eastAsia="宋体" w:hAnsi="Times New Roman" w:cs="Times New Roman"/>
          <w:sz w:val="28"/>
        </w:rPr>
        <w:t>2</w:t>
      </w:r>
      <w:r w:rsidRPr="004919A3">
        <w:rPr>
          <w:rFonts w:ascii="Times New Roman" w:eastAsia="宋体" w:hAnsi="Times New Roman" w:cs="Times New Roman" w:hint="eastAsia"/>
          <w:sz w:val="28"/>
        </w:rPr>
        <w:t>个。经过</w:t>
      </w:r>
      <w:proofErr w:type="gramStart"/>
      <w:r w:rsidRPr="004919A3">
        <w:rPr>
          <w:rFonts w:ascii="Times New Roman" w:eastAsia="宋体" w:hAnsi="Times New Roman" w:cs="Times New Roman" w:hint="eastAsia"/>
          <w:sz w:val="28"/>
        </w:rPr>
        <w:t>选最终</w:t>
      </w:r>
      <w:proofErr w:type="gramEnd"/>
      <w:r w:rsidRPr="004919A3">
        <w:rPr>
          <w:rFonts w:ascii="Times New Roman" w:eastAsia="宋体" w:hAnsi="Times New Roman" w:cs="Times New Roman" w:hint="eastAsia"/>
          <w:sz w:val="28"/>
        </w:rPr>
        <w:t>选择了</w:t>
      </w:r>
      <w:r w:rsidRPr="008E38A1">
        <w:rPr>
          <w:rFonts w:ascii="Times New Roman" w:eastAsia="宋体" w:hAnsi="Times New Roman" w:cs="Times New Roman"/>
          <w:sz w:val="28"/>
        </w:rPr>
        <w:t>24</w:t>
      </w:r>
      <w:r w:rsidRPr="004919A3">
        <w:rPr>
          <w:rFonts w:ascii="Times New Roman" w:eastAsia="宋体" w:hAnsi="Times New Roman" w:cs="Times New Roman" w:hint="eastAsia"/>
          <w:sz w:val="28"/>
        </w:rPr>
        <w:t>个</w:t>
      </w:r>
      <w:r w:rsidRPr="008E38A1">
        <w:rPr>
          <w:rFonts w:ascii="Times New Roman" w:eastAsia="宋体" w:hAnsi="Times New Roman" w:cs="Times New Roman" w:hint="eastAsia"/>
          <w:sz w:val="28"/>
        </w:rPr>
        <w:t>场内</w:t>
      </w:r>
      <w:r w:rsidRPr="004919A3">
        <w:rPr>
          <w:rFonts w:ascii="Times New Roman" w:eastAsia="宋体" w:hAnsi="Times New Roman" w:cs="Times New Roman" w:hint="eastAsia"/>
          <w:sz w:val="28"/>
        </w:rPr>
        <w:t>土壤样品、</w:t>
      </w:r>
      <w:r w:rsidRPr="008E38A1">
        <w:rPr>
          <w:rFonts w:ascii="Times New Roman" w:eastAsia="宋体" w:hAnsi="Times New Roman" w:cs="Times New Roman" w:hint="eastAsia"/>
          <w:sz w:val="28"/>
        </w:rPr>
        <w:t>4</w:t>
      </w:r>
      <w:r w:rsidRPr="008E38A1">
        <w:rPr>
          <w:rFonts w:ascii="Times New Roman" w:eastAsia="宋体" w:hAnsi="Times New Roman" w:cs="Times New Roman" w:hint="eastAsia"/>
          <w:sz w:val="28"/>
        </w:rPr>
        <w:t>个</w:t>
      </w:r>
      <w:r w:rsidRPr="008E38A1">
        <w:rPr>
          <w:rFonts w:ascii="Times New Roman" w:eastAsia="宋体" w:hAnsi="Times New Roman" w:cs="Times New Roman"/>
          <w:sz w:val="28"/>
        </w:rPr>
        <w:t>场外表层土壤样品、</w:t>
      </w:r>
      <w:r w:rsidRPr="008E38A1">
        <w:rPr>
          <w:rFonts w:ascii="Times New Roman" w:eastAsia="宋体" w:hAnsi="Times New Roman" w:cs="Times New Roman"/>
          <w:sz w:val="28"/>
        </w:rPr>
        <w:t>4</w:t>
      </w:r>
      <w:r w:rsidRPr="004919A3">
        <w:rPr>
          <w:rFonts w:ascii="Times New Roman" w:eastAsia="宋体" w:hAnsi="Times New Roman" w:cs="Times New Roman" w:hint="eastAsia"/>
          <w:sz w:val="28"/>
        </w:rPr>
        <w:t>个地下水样品、</w:t>
      </w:r>
      <w:r>
        <w:rPr>
          <w:rFonts w:ascii="Times New Roman" w:eastAsia="宋体" w:hAnsi="Times New Roman" w:cs="Times New Roman"/>
          <w:sz w:val="28"/>
        </w:rPr>
        <w:t>2</w:t>
      </w:r>
      <w:r w:rsidRPr="004919A3">
        <w:rPr>
          <w:rFonts w:ascii="Times New Roman" w:eastAsia="宋体" w:hAnsi="Times New Roman" w:cs="Times New Roman"/>
          <w:sz w:val="28"/>
        </w:rPr>
        <w:t>个</w:t>
      </w:r>
      <w:r w:rsidRPr="008E38A1">
        <w:rPr>
          <w:rFonts w:ascii="Times New Roman" w:eastAsia="宋体" w:hAnsi="Times New Roman" w:cs="Times New Roman" w:hint="eastAsia"/>
          <w:sz w:val="28"/>
        </w:rPr>
        <w:t>场外</w:t>
      </w:r>
      <w:r w:rsidRPr="004919A3">
        <w:rPr>
          <w:rFonts w:ascii="Times New Roman" w:eastAsia="宋体" w:hAnsi="Times New Roman" w:cs="Times New Roman"/>
          <w:sz w:val="28"/>
        </w:rPr>
        <w:t>地表水样品</w:t>
      </w:r>
      <w:r w:rsidRPr="004919A3">
        <w:rPr>
          <w:rFonts w:ascii="Times New Roman" w:eastAsia="宋体" w:hAnsi="Times New Roman" w:cs="Times New Roman" w:hint="eastAsia"/>
          <w:sz w:val="28"/>
        </w:rPr>
        <w:t>送检。检测结果显示：土壤中仅重金属指标和</w:t>
      </w:r>
      <w:r w:rsidRPr="004919A3">
        <w:rPr>
          <w:rFonts w:ascii="Times New Roman" w:eastAsia="宋体" w:hAnsi="Times New Roman" w:cs="Times New Roman"/>
          <w:sz w:val="28"/>
        </w:rPr>
        <w:t>石油烃</w:t>
      </w:r>
      <w:r w:rsidRPr="004919A3">
        <w:rPr>
          <w:rFonts w:ascii="Times New Roman" w:eastAsia="宋体" w:hAnsi="Times New Roman" w:cs="Times New Roman" w:hint="eastAsia"/>
          <w:sz w:val="28"/>
        </w:rPr>
        <w:t>有检出，但检出结果均未超过对应筛选标准；</w:t>
      </w:r>
      <w:r w:rsidRPr="008E38A1">
        <w:rPr>
          <w:rFonts w:ascii="Times New Roman" w:eastAsia="宋体" w:hAnsi="Times New Roman" w:cs="Times New Roman" w:hint="eastAsia"/>
          <w:sz w:val="28"/>
        </w:rPr>
        <w:t>地下水中重金属铜、铅、镍、</w:t>
      </w:r>
      <w:proofErr w:type="gramStart"/>
      <w:r w:rsidRPr="008E38A1">
        <w:rPr>
          <w:rFonts w:ascii="Times New Roman" w:eastAsia="宋体" w:hAnsi="Times New Roman" w:cs="Times New Roman" w:hint="eastAsia"/>
          <w:sz w:val="28"/>
        </w:rPr>
        <w:t>砷及挥发性有机物</w:t>
      </w:r>
      <w:proofErr w:type="gramEnd"/>
      <w:r w:rsidRPr="008E38A1">
        <w:rPr>
          <w:rFonts w:ascii="Times New Roman" w:eastAsia="宋体" w:hAnsi="Times New Roman" w:cs="Times New Roman" w:hint="eastAsia"/>
          <w:sz w:val="28"/>
        </w:rPr>
        <w:t>氯仿、</w:t>
      </w:r>
      <w:r w:rsidRPr="008E38A1">
        <w:rPr>
          <w:rFonts w:ascii="Times New Roman" w:eastAsia="宋体" w:hAnsi="Times New Roman" w:cs="Times New Roman" w:hint="eastAsia"/>
          <w:sz w:val="28"/>
        </w:rPr>
        <w:t>1,2-</w:t>
      </w:r>
      <w:r w:rsidRPr="008E38A1">
        <w:rPr>
          <w:rFonts w:ascii="Times New Roman" w:eastAsia="宋体" w:hAnsi="Times New Roman" w:cs="Times New Roman" w:hint="eastAsia"/>
          <w:sz w:val="28"/>
        </w:rPr>
        <w:t>二氯</w:t>
      </w:r>
      <w:r w:rsidRPr="008E38A1">
        <w:rPr>
          <w:rFonts w:ascii="Times New Roman" w:eastAsia="宋体" w:hAnsi="Times New Roman" w:cs="Times New Roman" w:hint="eastAsia"/>
          <w:sz w:val="28"/>
        </w:rPr>
        <w:lastRenderedPageBreak/>
        <w:t>乙烷和</w:t>
      </w:r>
      <w:proofErr w:type="gramStart"/>
      <w:r w:rsidRPr="008E38A1">
        <w:rPr>
          <w:rFonts w:ascii="Times New Roman" w:eastAsia="宋体" w:hAnsi="Times New Roman" w:cs="Times New Roman" w:hint="eastAsia"/>
          <w:sz w:val="28"/>
        </w:rPr>
        <w:t>石油烃均检出</w:t>
      </w:r>
      <w:proofErr w:type="gramEnd"/>
      <w:r w:rsidRPr="008E38A1">
        <w:rPr>
          <w:rFonts w:ascii="Times New Roman" w:eastAsia="宋体" w:hAnsi="Times New Roman" w:cs="Times New Roman" w:hint="eastAsia"/>
          <w:sz w:val="28"/>
        </w:rPr>
        <w:t>，重金属和氯仿、</w:t>
      </w:r>
      <w:r w:rsidRPr="008E38A1">
        <w:rPr>
          <w:rFonts w:ascii="Times New Roman" w:eastAsia="宋体" w:hAnsi="Times New Roman" w:cs="Times New Roman" w:hint="eastAsia"/>
          <w:sz w:val="28"/>
        </w:rPr>
        <w:t>1,2-</w:t>
      </w:r>
      <w:r w:rsidRPr="008E38A1">
        <w:rPr>
          <w:rFonts w:ascii="Times New Roman" w:eastAsia="宋体" w:hAnsi="Times New Roman" w:cs="Times New Roman" w:hint="eastAsia"/>
          <w:sz w:val="28"/>
        </w:rPr>
        <w:t>二氯乙烷指标含量均低于对应地下水质量</w:t>
      </w:r>
      <w:r w:rsidRPr="008E38A1">
        <w:rPr>
          <w:rFonts w:ascii="Times New Roman" w:eastAsia="宋体" w:hAnsi="Times New Roman" w:cs="Times New Roman" w:hint="eastAsia"/>
          <w:sz w:val="28"/>
        </w:rPr>
        <w:t>IV</w:t>
      </w:r>
      <w:r w:rsidRPr="008E38A1">
        <w:rPr>
          <w:rFonts w:ascii="Times New Roman" w:eastAsia="宋体" w:hAnsi="Times New Roman" w:cs="Times New Roman" w:hint="eastAsia"/>
          <w:sz w:val="28"/>
        </w:rPr>
        <w:t>类标准；石油</w:t>
      </w:r>
      <w:proofErr w:type="gramStart"/>
      <w:r w:rsidRPr="008E38A1">
        <w:rPr>
          <w:rFonts w:ascii="Times New Roman" w:eastAsia="宋体" w:hAnsi="Times New Roman" w:cs="Times New Roman" w:hint="eastAsia"/>
          <w:sz w:val="28"/>
        </w:rPr>
        <w:t>烃</w:t>
      </w:r>
      <w:proofErr w:type="gramEnd"/>
      <w:r w:rsidRPr="008E38A1">
        <w:rPr>
          <w:rFonts w:ascii="Times New Roman" w:eastAsia="宋体" w:hAnsi="Times New Roman" w:cs="Times New Roman" w:hint="eastAsia"/>
          <w:sz w:val="28"/>
        </w:rPr>
        <w:t>含量远远低于《上海市建设用地土壤污染状况调查、风险评估、风险管控与修复方案编制、风险管控与修复效果评估工作的补充规定》第二类用地筛选值。</w:t>
      </w:r>
    </w:p>
    <w:p w:rsidR="0093498D" w:rsidRDefault="00EA5730" w:rsidP="00EA5730">
      <w:pPr>
        <w:ind w:firstLineChars="200" w:firstLine="560"/>
        <w:rPr>
          <w:rFonts w:hint="eastAsia"/>
        </w:rPr>
      </w:pPr>
      <w:r>
        <w:rPr>
          <w:rFonts w:ascii="Times New Roman" w:eastAsia="宋体" w:hAnsi="Times New Roman" w:cs="Times New Roman" w:hint="eastAsia"/>
          <w:sz w:val="28"/>
        </w:rPr>
        <w:t>综上所述，地块环境风险可接受，满足</w:t>
      </w:r>
      <w:r w:rsidRPr="00A50513">
        <w:rPr>
          <w:rFonts w:ascii="Times New Roman" w:eastAsia="宋体" w:hAnsi="Times New Roman" w:cs="Times New Roman" w:hint="eastAsia"/>
          <w:sz w:val="28"/>
        </w:rPr>
        <w:t>道路与交通设施用地</w:t>
      </w:r>
      <w:r>
        <w:rPr>
          <w:rFonts w:ascii="Times New Roman" w:eastAsia="宋体" w:hAnsi="Times New Roman" w:cs="Times New Roman" w:hint="eastAsia"/>
          <w:sz w:val="28"/>
        </w:rPr>
        <w:t>开发利用环境标准</w:t>
      </w:r>
      <w:r w:rsidRPr="003F6470">
        <w:rPr>
          <w:rFonts w:ascii="Times New Roman" w:eastAsia="宋体" w:hAnsi="Times New Roman" w:cs="Times New Roman" w:hint="eastAsia"/>
          <w:sz w:val="28"/>
        </w:rPr>
        <w:t>。</w:t>
      </w:r>
      <w:bookmarkStart w:id="0" w:name="_GoBack"/>
      <w:bookmarkEnd w:id="0"/>
    </w:p>
    <w:sectPr w:rsidR="00934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566" w:rsidRDefault="00EA5730" w:rsidP="004D462E">
    <w:pPr>
      <w:pStyle w:val="a3"/>
      <w:jc w:val="center"/>
    </w:pPr>
  </w:p>
  <w:p w:rsidR="00815566" w:rsidRDefault="00EA5730">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2A3"/>
    <w:rsid w:val="00453013"/>
    <w:rsid w:val="004D104C"/>
    <w:rsid w:val="00562D16"/>
    <w:rsid w:val="006700A5"/>
    <w:rsid w:val="0093498D"/>
    <w:rsid w:val="00D927FD"/>
    <w:rsid w:val="00EA5730"/>
    <w:rsid w:val="00EC02A3"/>
    <w:rsid w:val="00FC3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32C84-D75B-43BC-8697-BAEF8D3B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7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A573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EA57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2020-12-09T07:08:00Z</dcterms:created>
  <dcterms:modified xsi:type="dcterms:W3CDTF">2020-12-09T07:09:00Z</dcterms:modified>
</cp:coreProperties>
</file>